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41CF3" w14:textId="77777777" w:rsidR="00A779D2" w:rsidRPr="00A779D2" w:rsidRDefault="00A779D2" w:rsidP="00A779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   Santali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Honours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br/>
        <w:t>                                     Sem-II</w:t>
      </w:r>
      <w:r w:rsidRPr="00A779D2">
        <w:rPr>
          <w:rFonts w:ascii="Arial" w:eastAsia="Times New Roman" w:hAnsi="Arial" w:cs="Arial"/>
          <w:color w:val="222222"/>
          <w:sz w:val="24"/>
          <w:szCs w:val="24"/>
        </w:rPr>
        <w:br/>
        <w:t>Paper- 201.</w:t>
      </w:r>
      <w:r w:rsidRPr="00A779D2">
        <w:rPr>
          <w:rFonts w:ascii="Arial" w:eastAsia="Times New Roman" w:hAnsi="Arial" w:cs="Arial"/>
          <w:color w:val="222222"/>
          <w:sz w:val="24"/>
          <w:szCs w:val="24"/>
        </w:rPr>
        <w:br/>
        <w:t xml:space="preserve">              (1)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Santar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Saonta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reyak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Bapla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br/>
        <w:t xml:space="preserve">              (2)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Santar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Saonta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re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Saharay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Parab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reyak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mohot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br/>
        <w:t xml:space="preserve">              (3)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Santar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Saonta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re Baha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Parab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br/>
        <w:t>Paper- 202.</w:t>
      </w:r>
      <w:r w:rsidRPr="00A779D2">
        <w:rPr>
          <w:rFonts w:ascii="Arial" w:eastAsia="Times New Roman" w:hAnsi="Arial" w:cs="Arial"/>
          <w:color w:val="222222"/>
          <w:sz w:val="24"/>
          <w:szCs w:val="24"/>
        </w:rPr>
        <w:br/>
        <w:t xml:space="preserve">               (1)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Santari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Saonhet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re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Hor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Kahni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reyak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enem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br/>
        <w:t xml:space="preserve">               (2)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Santari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Saonhet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re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Hor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Sereng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reyak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mohot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br/>
        <w:t xml:space="preserve">               (3)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Santari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Saonhet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re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Menkatha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ar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Bhentakatha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reyak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hamal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A779D2">
        <w:rPr>
          <w:rFonts w:ascii="Arial" w:eastAsia="Times New Roman" w:hAnsi="Arial" w:cs="Arial"/>
          <w:color w:val="222222"/>
          <w:sz w:val="24"/>
          <w:szCs w:val="24"/>
        </w:rPr>
        <w:br/>
        <w:t>                                           Sem-IV</w:t>
      </w:r>
      <w:r w:rsidRPr="00A779D2">
        <w:rPr>
          <w:rFonts w:ascii="Arial" w:eastAsia="Times New Roman" w:hAnsi="Arial" w:cs="Arial"/>
          <w:color w:val="222222"/>
          <w:sz w:val="24"/>
          <w:szCs w:val="24"/>
        </w:rPr>
        <w:br/>
        <w:t>Paper- 401.</w:t>
      </w:r>
      <w:r w:rsidRPr="00A779D2">
        <w:rPr>
          <w:rFonts w:ascii="Arial" w:eastAsia="Times New Roman" w:hAnsi="Arial" w:cs="Arial"/>
          <w:color w:val="222222"/>
          <w:sz w:val="24"/>
          <w:szCs w:val="24"/>
        </w:rPr>
        <w:br/>
        <w:t xml:space="preserve">               (1)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Santari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Onorhe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Saonhet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re Narayan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Saren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'Tore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Sutam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'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ak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enem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br/>
        <w:t xml:space="preserve">               (2)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Santari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Saonhet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re '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Hor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Sambad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'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Patham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br/>
        <w:t xml:space="preserve">               (3)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Santari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Saonhet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re Sarada Prasad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Kisku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A779D2">
        <w:rPr>
          <w:rFonts w:ascii="Arial" w:eastAsia="Times New Roman" w:hAnsi="Arial" w:cs="Arial"/>
          <w:color w:val="222222"/>
          <w:sz w:val="24"/>
          <w:szCs w:val="24"/>
        </w:rPr>
        <w:br/>
        <w:t>Paper- 402.</w:t>
      </w:r>
      <w:r w:rsidRPr="00A779D2">
        <w:rPr>
          <w:rFonts w:ascii="Arial" w:eastAsia="Times New Roman" w:hAnsi="Arial" w:cs="Arial"/>
          <w:color w:val="222222"/>
          <w:sz w:val="24"/>
          <w:szCs w:val="24"/>
        </w:rPr>
        <w:br/>
        <w:t xml:space="preserve">               (1) Sadhu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Ramchand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Murmu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ar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'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Bharam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Nasao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'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Onorhe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br/>
        <w:t xml:space="preserve">               (2) 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Santari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Saonhet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re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Onorhe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Saonhet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renak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enem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br/>
        <w:t xml:space="preserve">               (3) Sarada Prasad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Kisku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ar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'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Janam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Disom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'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Onorhe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A779D2">
        <w:rPr>
          <w:rFonts w:ascii="Arial" w:eastAsia="Times New Roman" w:hAnsi="Arial" w:cs="Arial"/>
          <w:color w:val="222222"/>
          <w:sz w:val="24"/>
          <w:szCs w:val="24"/>
        </w:rPr>
        <w:br/>
        <w:t>Paper- 403.</w:t>
      </w:r>
      <w:r w:rsidRPr="00A779D2">
        <w:rPr>
          <w:rFonts w:ascii="Arial" w:eastAsia="Times New Roman" w:hAnsi="Arial" w:cs="Arial"/>
          <w:color w:val="222222"/>
          <w:sz w:val="24"/>
          <w:szCs w:val="24"/>
        </w:rPr>
        <w:br/>
        <w:t xml:space="preserve">               (1)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Santari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Arang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Sarens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br/>
        <w:t xml:space="preserve">               (2) Ayat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Sarens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reyak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unurum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br/>
        <w:t xml:space="preserve">               (3) Rup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Sarens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reyak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unurum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A779D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779D2">
        <w:rPr>
          <w:rFonts w:ascii="Arial" w:eastAsia="Times New Roman" w:hAnsi="Arial" w:cs="Arial"/>
          <w:color w:val="222222"/>
          <w:sz w:val="24"/>
          <w:szCs w:val="24"/>
        </w:rPr>
        <w:br/>
        <w:t>                                      Santali Program.</w:t>
      </w:r>
      <w:r w:rsidRPr="00A779D2">
        <w:rPr>
          <w:rFonts w:ascii="Arial" w:eastAsia="Times New Roman" w:hAnsi="Arial" w:cs="Arial"/>
          <w:color w:val="222222"/>
          <w:sz w:val="24"/>
          <w:szCs w:val="24"/>
        </w:rPr>
        <w:br/>
        <w:t>                                               Sem- II</w:t>
      </w:r>
      <w:r w:rsidRPr="00A779D2">
        <w:rPr>
          <w:rFonts w:ascii="Arial" w:eastAsia="Times New Roman" w:hAnsi="Arial" w:cs="Arial"/>
          <w:color w:val="222222"/>
          <w:sz w:val="24"/>
          <w:szCs w:val="24"/>
        </w:rPr>
        <w:br/>
        <w:t>Paper- 201.</w:t>
      </w:r>
      <w:r w:rsidRPr="00A779D2">
        <w:rPr>
          <w:rFonts w:ascii="Arial" w:eastAsia="Times New Roman" w:hAnsi="Arial" w:cs="Arial"/>
          <w:color w:val="222222"/>
          <w:sz w:val="24"/>
          <w:szCs w:val="24"/>
        </w:rPr>
        <w:br/>
        <w:t xml:space="preserve">               (1)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Santari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Saonhet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re Isai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Misonari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kowak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enem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br/>
        <w:t xml:space="preserve">               (2)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Santari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Parshi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Saonhet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haraburu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re Pandit Raghunath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Murmu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br/>
        <w:t xml:space="preserve">               (3)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Aad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Jug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reyak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Santari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Saonhet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A779D2">
        <w:rPr>
          <w:rFonts w:ascii="Arial" w:eastAsia="Times New Roman" w:hAnsi="Arial" w:cs="Arial"/>
          <w:color w:val="222222"/>
          <w:sz w:val="24"/>
          <w:szCs w:val="24"/>
        </w:rPr>
        <w:br/>
        <w:t>                                                  Sem-IV</w:t>
      </w:r>
      <w:r w:rsidRPr="00A779D2">
        <w:rPr>
          <w:rFonts w:ascii="Arial" w:eastAsia="Times New Roman" w:hAnsi="Arial" w:cs="Arial"/>
          <w:color w:val="222222"/>
          <w:sz w:val="24"/>
          <w:szCs w:val="24"/>
        </w:rPr>
        <w:br/>
        <w:t>Paper- 401.</w:t>
      </w:r>
      <w:r w:rsidRPr="00A779D2">
        <w:rPr>
          <w:rFonts w:ascii="Arial" w:eastAsia="Times New Roman" w:hAnsi="Arial" w:cs="Arial"/>
          <w:color w:val="222222"/>
          <w:sz w:val="24"/>
          <w:szCs w:val="24"/>
        </w:rPr>
        <w:br/>
        <w:t xml:space="preserve">               (1)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Santari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Saonhet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re Rasa</w:t>
      </w:r>
      <w:r w:rsidRPr="00A779D2">
        <w:rPr>
          <w:rFonts w:ascii="Arial" w:eastAsia="Times New Roman" w:hAnsi="Arial" w:cs="Arial"/>
          <w:color w:val="222222"/>
          <w:sz w:val="24"/>
          <w:szCs w:val="24"/>
        </w:rPr>
        <w:br/>
        <w:t xml:space="preserve">               (2)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Santari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Chhanda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reyak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uprum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br/>
        <w:t xml:space="preserve">               (3)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Santari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Saonhet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re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Abhran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Alangker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>).</w:t>
      </w:r>
      <w:r w:rsidRPr="00A779D2">
        <w:rPr>
          <w:rFonts w:ascii="Arial" w:eastAsia="Times New Roman" w:hAnsi="Arial" w:cs="Arial"/>
          <w:color w:val="222222"/>
          <w:sz w:val="24"/>
          <w:szCs w:val="24"/>
        </w:rPr>
        <w:br/>
        <w:t>Sem-II &amp; Sem-IV- Hons. &amp; Prog.</w:t>
      </w:r>
      <w:r w:rsidRPr="00A779D2">
        <w:rPr>
          <w:rFonts w:ascii="Arial" w:eastAsia="Times New Roman" w:hAnsi="Arial" w:cs="Arial"/>
          <w:color w:val="222222"/>
          <w:sz w:val="24"/>
          <w:szCs w:val="24"/>
        </w:rPr>
        <w:br/>
        <w:t>SEC-2.</w:t>
      </w:r>
      <w:r w:rsidRPr="00A779D2">
        <w:rPr>
          <w:rFonts w:ascii="Arial" w:eastAsia="Times New Roman" w:hAnsi="Arial" w:cs="Arial"/>
          <w:color w:val="222222"/>
          <w:sz w:val="24"/>
          <w:szCs w:val="24"/>
        </w:rPr>
        <w:br/>
        <w:t xml:space="preserve">        </w:t>
      </w:r>
      <w:proofErr w:type="gram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   (</w:t>
      </w:r>
      <w:proofErr w:type="gram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1)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Saharay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Parab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re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neota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bakhrate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gate then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Beora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br/>
        <w:t xml:space="preserve">           (2) Nu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Dak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reyak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anat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solhe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babot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te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B.D.O. then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Beora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br/>
        <w:t xml:space="preserve">           (3)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Santari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Parshi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beohar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renak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779D2">
        <w:rPr>
          <w:rFonts w:ascii="Arial" w:eastAsia="Times New Roman" w:hAnsi="Arial" w:cs="Arial"/>
          <w:color w:val="222222"/>
          <w:sz w:val="24"/>
          <w:szCs w:val="24"/>
        </w:rPr>
        <w:t>Aari</w:t>
      </w:r>
      <w:proofErr w:type="spellEnd"/>
      <w:r w:rsidRPr="00A779D2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1117772A" w14:textId="77777777" w:rsidR="00A779D2" w:rsidRPr="00A779D2" w:rsidRDefault="00A779D2" w:rsidP="00A779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906FC74" w14:textId="77777777" w:rsidR="00833033" w:rsidRDefault="00833033"/>
    <w:sectPr w:rsidR="00833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D2"/>
    <w:rsid w:val="00833033"/>
    <w:rsid w:val="00A7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762EA"/>
  <w15:chartTrackingRefBased/>
  <w15:docId w15:val="{4F0A20C0-9724-41F7-973F-59D0C0A1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A77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6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6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26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65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Sitaram Mahato</dc:creator>
  <cp:keywords/>
  <dc:description/>
  <cp:lastModifiedBy>Sitaram Mahato</cp:lastModifiedBy>
  <cp:revision>1</cp:revision>
  <dcterms:created xsi:type="dcterms:W3CDTF">2020-08-23T14:20:00Z</dcterms:created>
  <dcterms:modified xsi:type="dcterms:W3CDTF">2020-08-23T14:20:00Z</dcterms:modified>
</cp:coreProperties>
</file>